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96C175" w14:textId="77777777" w:rsidR="002F7C0C" w:rsidRDefault="000F5AA6" w:rsidP="000F5AA6">
      <w:pPr>
        <w:spacing w:line="480" w:lineRule="auto"/>
        <w:ind w:left="43" w:firstLine="720"/>
        <w:contextualSpacing/>
        <w:rPr>
          <w:rFonts w:ascii="Times New Roman" w:hAnsi="Times New Roman" w:cs="Times New Roman"/>
          <w:b/>
          <w:sz w:val="24"/>
          <w:szCs w:val="24"/>
        </w:rPr>
      </w:pPr>
      <w:r>
        <w:rPr>
          <w:rFonts w:ascii="Times New Roman" w:hAnsi="Times New Roman" w:cs="Times New Roman"/>
          <w:b/>
          <w:sz w:val="24"/>
          <w:szCs w:val="24"/>
        </w:rPr>
        <w:t xml:space="preserve">                                              </w:t>
      </w:r>
    </w:p>
    <w:p w14:paraId="56C8F644" w14:textId="77777777" w:rsidR="002F7C0C" w:rsidRDefault="002F7C0C" w:rsidP="000F5AA6">
      <w:pPr>
        <w:spacing w:line="480" w:lineRule="auto"/>
        <w:ind w:left="43" w:firstLine="720"/>
        <w:contextualSpacing/>
        <w:rPr>
          <w:rFonts w:ascii="Times New Roman" w:hAnsi="Times New Roman" w:cs="Times New Roman"/>
          <w:b/>
          <w:sz w:val="24"/>
          <w:szCs w:val="24"/>
        </w:rPr>
      </w:pPr>
    </w:p>
    <w:p w14:paraId="6D73FF59" w14:textId="77777777" w:rsidR="002F7C0C" w:rsidRDefault="002F7C0C" w:rsidP="000F5AA6">
      <w:pPr>
        <w:spacing w:line="480" w:lineRule="auto"/>
        <w:ind w:left="43" w:firstLine="720"/>
        <w:contextualSpacing/>
        <w:rPr>
          <w:rFonts w:ascii="Times New Roman" w:hAnsi="Times New Roman" w:cs="Times New Roman"/>
          <w:b/>
          <w:sz w:val="24"/>
          <w:szCs w:val="24"/>
        </w:rPr>
      </w:pPr>
    </w:p>
    <w:p w14:paraId="316247CB" w14:textId="77777777" w:rsidR="002F7C0C" w:rsidRDefault="002F7C0C" w:rsidP="000F5AA6">
      <w:pPr>
        <w:spacing w:line="480" w:lineRule="auto"/>
        <w:ind w:left="43" w:firstLine="720"/>
        <w:contextualSpacing/>
        <w:rPr>
          <w:rFonts w:ascii="Times New Roman" w:hAnsi="Times New Roman" w:cs="Times New Roman"/>
          <w:b/>
          <w:sz w:val="24"/>
          <w:szCs w:val="24"/>
        </w:rPr>
      </w:pPr>
    </w:p>
    <w:p w14:paraId="3149D7B6" w14:textId="77777777" w:rsidR="002F7C0C" w:rsidRDefault="002F7C0C" w:rsidP="000F5AA6">
      <w:pPr>
        <w:spacing w:line="480" w:lineRule="auto"/>
        <w:ind w:left="43" w:firstLine="720"/>
        <w:contextualSpacing/>
        <w:rPr>
          <w:rFonts w:ascii="Times New Roman" w:hAnsi="Times New Roman" w:cs="Times New Roman"/>
          <w:b/>
          <w:sz w:val="24"/>
          <w:szCs w:val="24"/>
        </w:rPr>
      </w:pPr>
    </w:p>
    <w:p w14:paraId="406FFF76" w14:textId="447EAC70" w:rsidR="00553E40" w:rsidRDefault="00553E40" w:rsidP="002F7C0C">
      <w:pPr>
        <w:spacing w:line="480" w:lineRule="auto"/>
        <w:ind w:left="43" w:firstLine="720"/>
        <w:contextualSpacing/>
        <w:jc w:val="center"/>
        <w:rPr>
          <w:rFonts w:ascii="Times New Roman" w:hAnsi="Times New Roman" w:cs="Times New Roman"/>
          <w:b/>
          <w:sz w:val="24"/>
          <w:szCs w:val="24"/>
        </w:rPr>
      </w:pPr>
      <w:r w:rsidRPr="000F5AA6">
        <w:rPr>
          <w:rFonts w:ascii="Times New Roman" w:hAnsi="Times New Roman" w:cs="Times New Roman"/>
          <w:b/>
          <w:sz w:val="24"/>
          <w:szCs w:val="24"/>
        </w:rPr>
        <w:t xml:space="preserve">Documentary </w:t>
      </w:r>
      <w:r w:rsidR="002F7C0C">
        <w:rPr>
          <w:rFonts w:ascii="Times New Roman" w:hAnsi="Times New Roman" w:cs="Times New Roman"/>
          <w:b/>
          <w:sz w:val="24"/>
          <w:szCs w:val="24"/>
        </w:rPr>
        <w:t>R</w:t>
      </w:r>
      <w:r w:rsidRPr="000F5AA6">
        <w:rPr>
          <w:rFonts w:ascii="Times New Roman" w:hAnsi="Times New Roman" w:cs="Times New Roman"/>
          <w:b/>
          <w:sz w:val="24"/>
          <w:szCs w:val="24"/>
        </w:rPr>
        <w:t>eview</w:t>
      </w:r>
    </w:p>
    <w:p w14:paraId="679B470F" w14:textId="0A2FBFE7" w:rsidR="002F7C0C" w:rsidRDefault="002F7C0C" w:rsidP="002F7C0C">
      <w:pPr>
        <w:spacing w:line="480" w:lineRule="auto"/>
        <w:ind w:left="43" w:firstLine="720"/>
        <w:contextualSpacing/>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64E1AE53" w14:textId="6A601D3B" w:rsidR="002F7C0C" w:rsidRDefault="002F7C0C" w:rsidP="002F7C0C">
      <w:pPr>
        <w:spacing w:line="480" w:lineRule="auto"/>
        <w:ind w:left="43" w:firstLine="720"/>
        <w:contextualSpacing/>
        <w:jc w:val="center"/>
        <w:rPr>
          <w:rFonts w:ascii="Times New Roman" w:hAnsi="Times New Roman" w:cs="Times New Roman"/>
          <w:bCs/>
          <w:sz w:val="24"/>
          <w:szCs w:val="24"/>
        </w:rPr>
      </w:pPr>
      <w:r>
        <w:rPr>
          <w:rFonts w:ascii="Times New Roman" w:hAnsi="Times New Roman" w:cs="Times New Roman"/>
          <w:bCs/>
          <w:sz w:val="24"/>
          <w:szCs w:val="24"/>
        </w:rPr>
        <w:t>Institution Affiliation</w:t>
      </w:r>
    </w:p>
    <w:p w14:paraId="7F6A4471" w14:textId="22FDDB0B" w:rsidR="002F7C0C" w:rsidRPr="002F7C0C" w:rsidRDefault="002F7C0C" w:rsidP="002F7C0C">
      <w:pPr>
        <w:spacing w:line="480" w:lineRule="auto"/>
        <w:ind w:left="43" w:firstLine="720"/>
        <w:contextualSpacing/>
        <w:jc w:val="center"/>
        <w:rPr>
          <w:rFonts w:ascii="Times New Roman" w:hAnsi="Times New Roman" w:cs="Times New Roman"/>
          <w:bCs/>
          <w:sz w:val="24"/>
          <w:szCs w:val="24"/>
        </w:rPr>
      </w:pPr>
      <w:r>
        <w:rPr>
          <w:rFonts w:ascii="Times New Roman" w:hAnsi="Times New Roman" w:cs="Times New Roman"/>
          <w:bCs/>
          <w:sz w:val="24"/>
          <w:szCs w:val="24"/>
        </w:rPr>
        <w:t>Date of Submission</w:t>
      </w:r>
    </w:p>
    <w:p w14:paraId="28317C69" w14:textId="0D7E96BF" w:rsidR="002F7C0C" w:rsidRDefault="002F7C0C" w:rsidP="002F7C0C">
      <w:pPr>
        <w:spacing w:line="480" w:lineRule="auto"/>
        <w:ind w:left="43" w:firstLine="720"/>
        <w:contextualSpacing/>
        <w:jc w:val="center"/>
        <w:rPr>
          <w:rFonts w:ascii="Times New Roman" w:hAnsi="Times New Roman" w:cs="Times New Roman"/>
          <w:b/>
          <w:sz w:val="24"/>
          <w:szCs w:val="24"/>
        </w:rPr>
      </w:pPr>
    </w:p>
    <w:p w14:paraId="4C69E59E" w14:textId="159ABC23" w:rsidR="002F7C0C" w:rsidRDefault="002F7C0C" w:rsidP="000F5AA6">
      <w:pPr>
        <w:spacing w:line="480" w:lineRule="auto"/>
        <w:ind w:left="43" w:firstLine="720"/>
        <w:contextualSpacing/>
        <w:rPr>
          <w:rFonts w:ascii="Times New Roman" w:hAnsi="Times New Roman" w:cs="Times New Roman"/>
          <w:b/>
          <w:sz w:val="24"/>
          <w:szCs w:val="24"/>
        </w:rPr>
      </w:pPr>
    </w:p>
    <w:p w14:paraId="6C30471B" w14:textId="1324C016" w:rsidR="002F7C0C" w:rsidRDefault="002F7C0C" w:rsidP="000F5AA6">
      <w:pPr>
        <w:spacing w:line="480" w:lineRule="auto"/>
        <w:ind w:left="43" w:firstLine="720"/>
        <w:contextualSpacing/>
        <w:rPr>
          <w:rFonts w:ascii="Times New Roman" w:hAnsi="Times New Roman" w:cs="Times New Roman"/>
          <w:b/>
          <w:sz w:val="24"/>
          <w:szCs w:val="24"/>
        </w:rPr>
      </w:pPr>
    </w:p>
    <w:p w14:paraId="03E9C76A" w14:textId="3A93E28F" w:rsidR="002F7C0C" w:rsidRDefault="002F7C0C" w:rsidP="000F5AA6">
      <w:pPr>
        <w:spacing w:line="480" w:lineRule="auto"/>
        <w:ind w:left="43" w:firstLine="720"/>
        <w:contextualSpacing/>
        <w:rPr>
          <w:rFonts w:ascii="Times New Roman" w:hAnsi="Times New Roman" w:cs="Times New Roman"/>
          <w:b/>
          <w:sz w:val="24"/>
          <w:szCs w:val="24"/>
        </w:rPr>
      </w:pPr>
    </w:p>
    <w:p w14:paraId="56675280" w14:textId="54D4EE70" w:rsidR="002F7C0C" w:rsidRDefault="002F7C0C" w:rsidP="000F5AA6">
      <w:pPr>
        <w:spacing w:line="480" w:lineRule="auto"/>
        <w:ind w:left="43" w:firstLine="720"/>
        <w:contextualSpacing/>
        <w:rPr>
          <w:rFonts w:ascii="Times New Roman" w:hAnsi="Times New Roman" w:cs="Times New Roman"/>
          <w:b/>
          <w:sz w:val="24"/>
          <w:szCs w:val="24"/>
        </w:rPr>
      </w:pPr>
    </w:p>
    <w:p w14:paraId="07CC14C9" w14:textId="3B460B2F" w:rsidR="002F7C0C" w:rsidRDefault="002F7C0C" w:rsidP="000F5AA6">
      <w:pPr>
        <w:spacing w:line="480" w:lineRule="auto"/>
        <w:ind w:left="43" w:firstLine="720"/>
        <w:contextualSpacing/>
        <w:rPr>
          <w:rFonts w:ascii="Times New Roman" w:hAnsi="Times New Roman" w:cs="Times New Roman"/>
          <w:b/>
          <w:sz w:val="24"/>
          <w:szCs w:val="24"/>
        </w:rPr>
      </w:pPr>
    </w:p>
    <w:p w14:paraId="0927CB57" w14:textId="56B08419" w:rsidR="002F7C0C" w:rsidRDefault="002F7C0C" w:rsidP="000F5AA6">
      <w:pPr>
        <w:spacing w:line="480" w:lineRule="auto"/>
        <w:ind w:left="43" w:firstLine="720"/>
        <w:contextualSpacing/>
        <w:rPr>
          <w:rFonts w:ascii="Times New Roman" w:hAnsi="Times New Roman" w:cs="Times New Roman"/>
          <w:b/>
          <w:sz w:val="24"/>
          <w:szCs w:val="24"/>
        </w:rPr>
      </w:pPr>
    </w:p>
    <w:p w14:paraId="4CC89576" w14:textId="461ABCAA" w:rsidR="002F7C0C" w:rsidRDefault="002F7C0C" w:rsidP="000F5AA6">
      <w:pPr>
        <w:spacing w:line="480" w:lineRule="auto"/>
        <w:ind w:left="43" w:firstLine="720"/>
        <w:contextualSpacing/>
        <w:rPr>
          <w:rFonts w:ascii="Times New Roman" w:hAnsi="Times New Roman" w:cs="Times New Roman"/>
          <w:b/>
          <w:sz w:val="24"/>
          <w:szCs w:val="24"/>
        </w:rPr>
      </w:pPr>
    </w:p>
    <w:p w14:paraId="0AC495B6" w14:textId="32B01353" w:rsidR="002F7C0C" w:rsidRDefault="002F7C0C" w:rsidP="000F5AA6">
      <w:pPr>
        <w:spacing w:line="480" w:lineRule="auto"/>
        <w:ind w:left="43" w:firstLine="720"/>
        <w:contextualSpacing/>
        <w:rPr>
          <w:rFonts w:ascii="Times New Roman" w:hAnsi="Times New Roman" w:cs="Times New Roman"/>
          <w:b/>
          <w:sz w:val="24"/>
          <w:szCs w:val="24"/>
        </w:rPr>
      </w:pPr>
    </w:p>
    <w:p w14:paraId="27E23770" w14:textId="2C7586D3" w:rsidR="002F7C0C" w:rsidRDefault="002F7C0C" w:rsidP="000F5AA6">
      <w:pPr>
        <w:spacing w:line="480" w:lineRule="auto"/>
        <w:ind w:left="43" w:firstLine="720"/>
        <w:contextualSpacing/>
        <w:rPr>
          <w:rFonts w:ascii="Times New Roman" w:hAnsi="Times New Roman" w:cs="Times New Roman"/>
          <w:b/>
          <w:sz w:val="24"/>
          <w:szCs w:val="24"/>
        </w:rPr>
      </w:pPr>
    </w:p>
    <w:p w14:paraId="33C21CE7" w14:textId="38DB9200" w:rsidR="002F7C0C" w:rsidRDefault="002F7C0C" w:rsidP="000F5AA6">
      <w:pPr>
        <w:spacing w:line="480" w:lineRule="auto"/>
        <w:ind w:left="43" w:firstLine="720"/>
        <w:contextualSpacing/>
        <w:rPr>
          <w:rFonts w:ascii="Times New Roman" w:hAnsi="Times New Roman" w:cs="Times New Roman"/>
          <w:b/>
          <w:sz w:val="24"/>
          <w:szCs w:val="24"/>
        </w:rPr>
      </w:pPr>
    </w:p>
    <w:p w14:paraId="7573DE1C" w14:textId="7BC8D8B7" w:rsidR="002F7C0C" w:rsidRDefault="002F7C0C" w:rsidP="002F7C0C">
      <w:pPr>
        <w:spacing w:line="480" w:lineRule="auto"/>
        <w:contextualSpacing/>
        <w:rPr>
          <w:rFonts w:ascii="Times New Roman" w:hAnsi="Times New Roman" w:cs="Times New Roman"/>
          <w:b/>
          <w:sz w:val="24"/>
          <w:szCs w:val="24"/>
        </w:rPr>
      </w:pPr>
    </w:p>
    <w:p w14:paraId="632EE3B5" w14:textId="77777777" w:rsidR="002F7C0C" w:rsidRDefault="002F7C0C" w:rsidP="002F7C0C">
      <w:pPr>
        <w:spacing w:line="480" w:lineRule="auto"/>
        <w:contextualSpacing/>
        <w:rPr>
          <w:rFonts w:ascii="Times New Roman" w:hAnsi="Times New Roman" w:cs="Times New Roman"/>
          <w:b/>
          <w:sz w:val="24"/>
          <w:szCs w:val="24"/>
        </w:rPr>
      </w:pPr>
    </w:p>
    <w:p w14:paraId="6107BF3E" w14:textId="77777777" w:rsidR="002F7C0C" w:rsidRPr="000F5AA6" w:rsidRDefault="002F7C0C" w:rsidP="000F5AA6">
      <w:pPr>
        <w:spacing w:line="480" w:lineRule="auto"/>
        <w:ind w:left="43" w:firstLine="720"/>
        <w:contextualSpacing/>
        <w:rPr>
          <w:rFonts w:ascii="Times New Roman" w:hAnsi="Times New Roman" w:cs="Times New Roman"/>
          <w:b/>
          <w:sz w:val="24"/>
          <w:szCs w:val="24"/>
        </w:rPr>
      </w:pPr>
    </w:p>
    <w:p w14:paraId="23A8287D" w14:textId="77777777" w:rsidR="00553E40" w:rsidRPr="000F5AA6" w:rsidRDefault="000F5AA6" w:rsidP="000F5AA6">
      <w:pPr>
        <w:spacing w:line="480" w:lineRule="auto"/>
        <w:ind w:left="43" w:firstLine="720"/>
        <w:contextualSpacing/>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553E40" w:rsidRPr="000F5AA6">
        <w:rPr>
          <w:rFonts w:ascii="Times New Roman" w:hAnsi="Times New Roman" w:cs="Times New Roman"/>
          <w:b/>
          <w:sz w:val="24"/>
          <w:szCs w:val="24"/>
        </w:rPr>
        <w:t>1.    Dirty money</w:t>
      </w:r>
    </w:p>
    <w:p w14:paraId="0525F5FE" w14:textId="77777777" w:rsidR="00553E40" w:rsidRPr="000F5AA6" w:rsidRDefault="00553E40" w:rsidP="000F5AA6">
      <w:pPr>
        <w:spacing w:line="480" w:lineRule="auto"/>
        <w:ind w:left="43" w:firstLine="720"/>
        <w:contextualSpacing/>
        <w:rPr>
          <w:rFonts w:ascii="Times New Roman" w:hAnsi="Times New Roman" w:cs="Times New Roman"/>
          <w:sz w:val="24"/>
          <w:szCs w:val="24"/>
        </w:rPr>
      </w:pPr>
      <w:r w:rsidRPr="000F5AA6">
        <w:rPr>
          <w:rFonts w:ascii="Times New Roman" w:hAnsi="Times New Roman" w:cs="Times New Roman"/>
          <w:sz w:val="24"/>
          <w:szCs w:val="24"/>
        </w:rPr>
        <w:t>In the documentary mentioned above, we learn how people get away with crime because they are protected by some untouchable individuals who pull some strings. Money is given to drug cartels (HSBC), safe emissions are faked (Volkswagen), and eventually, greedy company owners make great profits out of it. Other people suffer for crimes they never committed.</w:t>
      </w:r>
    </w:p>
    <w:p w14:paraId="1C5AB5B1" w14:textId="77777777" w:rsidR="00553E40" w:rsidRPr="000F5AA6" w:rsidRDefault="00553E40" w:rsidP="000F5AA6">
      <w:pPr>
        <w:spacing w:line="480" w:lineRule="auto"/>
        <w:ind w:left="43" w:firstLine="720"/>
        <w:contextualSpacing/>
        <w:rPr>
          <w:rFonts w:ascii="Times New Roman" w:hAnsi="Times New Roman" w:cs="Times New Roman"/>
          <w:sz w:val="24"/>
          <w:szCs w:val="24"/>
        </w:rPr>
      </w:pPr>
      <w:r w:rsidRPr="000F5AA6">
        <w:rPr>
          <w:rFonts w:ascii="Times New Roman" w:hAnsi="Times New Roman" w:cs="Times New Roman"/>
          <w:sz w:val="24"/>
          <w:szCs w:val="24"/>
        </w:rPr>
        <w:t xml:space="preserve">The documentary is, therefore, recommendable for the future class to watch. It will raise their awareness of the people around them, who to trust, and who not to trust. This way, they can be smart with their money. Besides, they should be careful of the companies they choose to work for and avoid entanglement with criminals. As opposed to the unethical behavior portrayed in the movie, they will be able to make better decisions and choices in life. </w:t>
      </w:r>
    </w:p>
    <w:p w14:paraId="5EF9056A" w14:textId="77777777" w:rsidR="00553E40" w:rsidRPr="000F5AA6" w:rsidRDefault="000F5AA6" w:rsidP="000F5AA6">
      <w:pPr>
        <w:spacing w:line="480" w:lineRule="auto"/>
        <w:ind w:left="43" w:firstLine="720"/>
        <w:contextualSpacing/>
        <w:rPr>
          <w:rFonts w:ascii="Times New Roman" w:hAnsi="Times New Roman" w:cs="Times New Roman"/>
          <w:b/>
          <w:sz w:val="24"/>
          <w:szCs w:val="24"/>
        </w:rPr>
      </w:pPr>
      <w:r>
        <w:rPr>
          <w:rFonts w:ascii="Times New Roman" w:hAnsi="Times New Roman" w:cs="Times New Roman"/>
          <w:b/>
          <w:sz w:val="24"/>
          <w:szCs w:val="24"/>
        </w:rPr>
        <w:t xml:space="preserve">                                                    2</w:t>
      </w:r>
      <w:r w:rsidR="00553E40" w:rsidRPr="000F5AA6">
        <w:rPr>
          <w:rFonts w:ascii="Times New Roman" w:hAnsi="Times New Roman" w:cs="Times New Roman"/>
          <w:b/>
          <w:sz w:val="24"/>
          <w:szCs w:val="24"/>
        </w:rPr>
        <w:t>.    Dirty wars</w:t>
      </w:r>
    </w:p>
    <w:p w14:paraId="1251A39B" w14:textId="77777777" w:rsidR="00553E40" w:rsidRPr="000F5AA6" w:rsidRDefault="00553E40" w:rsidP="000F5AA6">
      <w:pPr>
        <w:spacing w:line="480" w:lineRule="auto"/>
        <w:ind w:left="43" w:firstLine="720"/>
        <w:contextualSpacing/>
        <w:rPr>
          <w:rFonts w:ascii="Times New Roman" w:hAnsi="Times New Roman" w:cs="Times New Roman"/>
          <w:sz w:val="24"/>
          <w:szCs w:val="24"/>
        </w:rPr>
      </w:pPr>
      <w:r w:rsidRPr="000F5AA6">
        <w:rPr>
          <w:rFonts w:ascii="Times New Roman" w:hAnsi="Times New Roman" w:cs="Times New Roman"/>
          <w:sz w:val="24"/>
          <w:szCs w:val="24"/>
        </w:rPr>
        <w:t xml:space="preserve">From the “Dirty war” documentary, we learn that the leaders orchestrate wars and terrorist attacks in most countries. As portrayed in the short movie, innocent civilians are abducted, tortured, and killed. The engineers of these evils promise peace and security to the civilians for them to remain in power. Without knowledge and understanding, the patriotic citizens keep voting for the same leaders over and over.  </w:t>
      </w:r>
    </w:p>
    <w:p w14:paraId="0F4F1648" w14:textId="39CF5226" w:rsidR="00C7762E" w:rsidRPr="000F5AA6" w:rsidRDefault="00553E40" w:rsidP="002F7C0C">
      <w:pPr>
        <w:spacing w:line="480" w:lineRule="auto"/>
        <w:ind w:left="43" w:firstLine="720"/>
        <w:contextualSpacing/>
        <w:rPr>
          <w:rFonts w:ascii="Times New Roman" w:hAnsi="Times New Roman" w:cs="Times New Roman"/>
          <w:sz w:val="24"/>
          <w:szCs w:val="24"/>
        </w:rPr>
      </w:pPr>
      <w:r w:rsidRPr="000F5AA6">
        <w:rPr>
          <w:rFonts w:ascii="Times New Roman" w:hAnsi="Times New Roman" w:cs="Times New Roman"/>
          <w:sz w:val="24"/>
          <w:szCs w:val="24"/>
        </w:rPr>
        <w:t xml:space="preserve">I highly recommend the documentary for the future class as it reveals the kind of evil inside the government. They will thus understand that the leaders they chose could be the cause of evil in their society. Moreover, they will become more knowledgeable about the choices they make while electing their future leaders. Significantly, those that choose the path of politics will make better choices if at all the inhumanity of the former leaders are revealed. In summary, the movie creates awareness to avoid repeated evil and rescue a wounded society from greedy leaders' power.  </w:t>
      </w:r>
    </w:p>
    <w:sectPr w:rsidR="00C7762E" w:rsidRPr="000F5AA6" w:rsidSect="002F7C0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D8931B" w14:textId="77777777" w:rsidR="004B358A" w:rsidRDefault="004B358A" w:rsidP="00E861E2">
      <w:pPr>
        <w:spacing w:after="0" w:line="240" w:lineRule="auto"/>
      </w:pPr>
      <w:r>
        <w:separator/>
      </w:r>
    </w:p>
  </w:endnote>
  <w:endnote w:type="continuationSeparator" w:id="0">
    <w:p w14:paraId="5ACEBF0C" w14:textId="77777777" w:rsidR="004B358A" w:rsidRDefault="004B358A" w:rsidP="00E86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BA2929" w14:textId="77777777" w:rsidR="004B358A" w:rsidRDefault="004B358A" w:rsidP="00E861E2">
      <w:pPr>
        <w:spacing w:after="0" w:line="240" w:lineRule="auto"/>
      </w:pPr>
      <w:r>
        <w:separator/>
      </w:r>
    </w:p>
  </w:footnote>
  <w:footnote w:type="continuationSeparator" w:id="0">
    <w:p w14:paraId="7624EF2A" w14:textId="77777777" w:rsidR="004B358A" w:rsidRDefault="004B358A" w:rsidP="00E86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69595096"/>
      <w:docPartObj>
        <w:docPartGallery w:val="Page Numbers (Top of Page)"/>
        <w:docPartUnique/>
      </w:docPartObj>
    </w:sdtPr>
    <w:sdtEndPr>
      <w:rPr>
        <w:noProof/>
      </w:rPr>
    </w:sdtEndPr>
    <w:sdtContent>
      <w:p w14:paraId="7E9FCDF5" w14:textId="7198794D" w:rsidR="002F7C0C" w:rsidRDefault="002F7C0C">
        <w:pPr>
          <w:pStyle w:val="Header"/>
          <w:jc w:val="right"/>
        </w:pPr>
        <w:r w:rsidRPr="002F7C0C">
          <w:t>DOCUMENTARY REVIEW.</w:t>
        </w:r>
        <w:r>
          <w:tab/>
        </w:r>
        <w:r>
          <w:tab/>
        </w:r>
        <w:r>
          <w:fldChar w:fldCharType="begin"/>
        </w:r>
        <w:r>
          <w:instrText xml:space="preserve"> PAGE   \* MERGEFORMAT </w:instrText>
        </w:r>
        <w:r>
          <w:fldChar w:fldCharType="separate"/>
        </w:r>
        <w:r>
          <w:rPr>
            <w:noProof/>
          </w:rPr>
          <w:t>2</w:t>
        </w:r>
        <w:r>
          <w:rPr>
            <w:noProof/>
          </w:rPr>
          <w:fldChar w:fldCharType="end"/>
        </w:r>
      </w:p>
    </w:sdtContent>
  </w:sdt>
  <w:p w14:paraId="4E721AB1" w14:textId="77777777" w:rsidR="002F7C0C" w:rsidRDefault="002F7C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7A3600" w14:textId="285B91DF" w:rsidR="002F7C0C" w:rsidRDefault="002F7C0C">
    <w:pPr>
      <w:pStyle w:val="Header"/>
      <w:jc w:val="right"/>
    </w:pPr>
    <w:r w:rsidRPr="002F7C0C">
      <w:rPr>
        <w:rFonts w:ascii="Times New Roman" w:hAnsi="Times New Roman" w:cs="Times New Roman"/>
        <w:sz w:val="24"/>
        <w:szCs w:val="24"/>
      </w:rPr>
      <w:t xml:space="preserve">Running Head: </w:t>
    </w:r>
    <w:bookmarkStart w:id="0" w:name="_Hlk58364689"/>
    <w:r w:rsidRPr="002F7C0C">
      <w:rPr>
        <w:rFonts w:ascii="Times New Roman" w:hAnsi="Times New Roman" w:cs="Times New Roman"/>
        <w:sz w:val="24"/>
        <w:szCs w:val="24"/>
      </w:rPr>
      <w:t>DOCUMENTARY REVIEW.</w:t>
    </w:r>
    <w:bookmarkEnd w:id="0"/>
    <w:r>
      <w:tab/>
    </w:r>
    <w:r>
      <w:tab/>
    </w:r>
    <w:sdt>
      <w:sdtPr>
        <w:id w:val="9638524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6937073" w14:textId="77777777" w:rsidR="002F7C0C" w:rsidRDefault="002F7C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26B32AC"/>
    <w:multiLevelType w:val="hybridMultilevel"/>
    <w:tmpl w:val="E87A42B2"/>
    <w:lvl w:ilvl="0" w:tplc="424CDD8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 w15:restartNumberingAfterBreak="0">
    <w:nsid w:val="6DDA146D"/>
    <w:multiLevelType w:val="hybridMultilevel"/>
    <w:tmpl w:val="AFE8C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80"/>
    <w:rsid w:val="000B7DEF"/>
    <w:rsid w:val="000F5AA6"/>
    <w:rsid w:val="00164A68"/>
    <w:rsid w:val="00230758"/>
    <w:rsid w:val="002F3C80"/>
    <w:rsid w:val="002F7C0C"/>
    <w:rsid w:val="004B358A"/>
    <w:rsid w:val="004E033D"/>
    <w:rsid w:val="005247FC"/>
    <w:rsid w:val="00537CF1"/>
    <w:rsid w:val="00553E40"/>
    <w:rsid w:val="007F3652"/>
    <w:rsid w:val="008E2AC6"/>
    <w:rsid w:val="009D5DA8"/>
    <w:rsid w:val="00AC6E77"/>
    <w:rsid w:val="00B07232"/>
    <w:rsid w:val="00B94A4A"/>
    <w:rsid w:val="00BF55CC"/>
    <w:rsid w:val="00C7762E"/>
    <w:rsid w:val="00E861E2"/>
    <w:rsid w:val="00E93790"/>
    <w:rsid w:val="00E93AAD"/>
    <w:rsid w:val="00F46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37A5C"/>
  <w15:docId w15:val="{912CD68E-9A15-485F-A5EA-ECD7E7B13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61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61E2"/>
  </w:style>
  <w:style w:type="paragraph" w:styleId="Footer">
    <w:name w:val="footer"/>
    <w:basedOn w:val="Normal"/>
    <w:link w:val="FooterChar"/>
    <w:uiPriority w:val="99"/>
    <w:unhideWhenUsed/>
    <w:rsid w:val="00E861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61E2"/>
  </w:style>
  <w:style w:type="paragraph" w:styleId="ListParagraph">
    <w:name w:val="List Paragraph"/>
    <w:basedOn w:val="Normal"/>
    <w:uiPriority w:val="34"/>
    <w:qFormat/>
    <w:rsid w:val="00BF55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311</Words>
  <Characters>1778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2</cp:revision>
  <dcterms:created xsi:type="dcterms:W3CDTF">2020-12-08T21:07:00Z</dcterms:created>
  <dcterms:modified xsi:type="dcterms:W3CDTF">2020-12-08T21:07:00Z</dcterms:modified>
</cp:coreProperties>
</file>